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6F" w:rsidRPr="00A922BB" w:rsidRDefault="00CA5C6F" w:rsidP="00CA5C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CA5C6F" w:rsidRPr="0027128F" w:rsidRDefault="00CA5C6F" w:rsidP="00CA5C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2BB">
        <w:rPr>
          <w:rFonts w:ascii="Times New Roman" w:hAnsi="Times New Roman" w:cs="Times New Roman"/>
          <w:sz w:val="28"/>
          <w:szCs w:val="28"/>
        </w:rPr>
        <w:t>ПОЧЕПСКИЙ РАЙОН</w:t>
      </w:r>
    </w:p>
    <w:p w:rsidR="00CA5C6F" w:rsidRPr="00A922BB" w:rsidRDefault="00CA5C6F" w:rsidP="00CA5C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ПОЛЬНИКОВСКОЕ СЕЛЬСКОЕ ПОСЕЛЕНИЕ</w:t>
      </w:r>
    </w:p>
    <w:p w:rsidR="00CA5C6F" w:rsidRPr="00A922BB" w:rsidRDefault="00CA5C6F" w:rsidP="00CA5C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ПОЛЬНИКОВСКИЙ СЕЛЬСКИЙ СОВЕТ НАРОДНЫХ ДЕПУТАТОВ</w:t>
      </w:r>
    </w:p>
    <w:p w:rsidR="00CA5C6F" w:rsidRPr="00A922BB" w:rsidRDefault="00CA5C6F" w:rsidP="00CA5C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A5C6F" w:rsidRPr="00A922BB" w:rsidRDefault="00CA5C6F" w:rsidP="00CA5C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РЕШЕНИЕ</w:t>
      </w:r>
    </w:p>
    <w:p w:rsidR="00CA5C6F" w:rsidRPr="00A922BB" w:rsidRDefault="00CA5C6F" w:rsidP="00CA5C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30.05.2019  г.                 № 169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     д.Польники 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О проекте решения о внесении изменений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и дополнений в Устав Польниковского сельского 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поселения Почепского района Брянской области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и назначении публичных слушаний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В соответствии со статьями 28, 35, 44 Федерального закона от 06.10.2003 года № 131-ФЗ «Об общих принципах организации местного самоуправления в Российской Федерации», Польниковский сельский Совет народных депутатов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РЕШИЛ: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Принять проект решения о внесении изменений и дополнений в Устав Польниковского сельского поселения Почепского района Брянской области, изложив изменения и дополнения в Устав Польниковского сельского поселения Почепского района Брянской области в редакции согласно приложению.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Обнародовать проект решения о внесении изменений и дополнений в Устав Польниковского сельского поселения Почепского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B11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2019</w:t>
      </w:r>
      <w:r w:rsidRPr="00A922BB">
        <w:rPr>
          <w:rFonts w:ascii="Times New Roman" w:hAnsi="Times New Roman" w:cs="Times New Roman"/>
          <w:sz w:val="28"/>
          <w:szCs w:val="28"/>
        </w:rPr>
        <w:t xml:space="preserve">  года путем его размещения в общественных местах Польниковского сельского поселения.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о внесении изменений и дополнений в Устав Польниковского сельского поселения Почепского района Брянской области на </w:t>
      </w:r>
      <w:r>
        <w:rPr>
          <w:rFonts w:ascii="Times New Roman" w:hAnsi="Times New Roman" w:cs="Times New Roman"/>
          <w:sz w:val="28"/>
          <w:szCs w:val="28"/>
        </w:rPr>
        <w:t>7 июня 2019</w:t>
      </w:r>
      <w:r w:rsidRPr="00A922BB">
        <w:rPr>
          <w:rFonts w:ascii="Times New Roman" w:hAnsi="Times New Roman" w:cs="Times New Roman"/>
          <w:sz w:val="28"/>
          <w:szCs w:val="28"/>
        </w:rPr>
        <w:t xml:space="preserve"> года в 12 час. 00 мин. в здании Пашковского  сельского Дома культуры.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С целью подготовки и проведения публичных слушаний создать организационный комитет в следующем составе:</w:t>
      </w:r>
    </w:p>
    <w:p w:rsidR="00CA5C6F" w:rsidRPr="00A922BB" w:rsidRDefault="00841D51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Черепов В.С.-</w:t>
      </w:r>
      <w:r w:rsidR="00CA5C6F" w:rsidRPr="00A922BB">
        <w:rPr>
          <w:rFonts w:ascii="Times New Roman" w:hAnsi="Times New Roman" w:cs="Times New Roman"/>
          <w:sz w:val="28"/>
          <w:szCs w:val="28"/>
        </w:rPr>
        <w:t xml:space="preserve"> председатель,</w:t>
      </w:r>
    </w:p>
    <w:p w:rsidR="00CA5C6F" w:rsidRPr="00A922BB" w:rsidRDefault="00841D51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Воздиева</w:t>
      </w:r>
      <w:r w:rsidR="00AA4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Н.С</w:t>
      </w:r>
      <w:r w:rsidR="00CA5C6F" w:rsidRPr="00A922BB">
        <w:rPr>
          <w:rFonts w:ascii="Times New Roman" w:hAnsi="Times New Roman" w:cs="Times New Roman"/>
          <w:sz w:val="28"/>
          <w:szCs w:val="28"/>
        </w:rPr>
        <w:t>– ведущий публичных слушаний,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Грудина Г.В.- секретарь публичных слушаний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Предложения по проекту решения о внесении изменений и дополнений в Устав Польниковского сельского поселения Почепского района Брянской области принимаются до </w:t>
      </w:r>
      <w:r>
        <w:rPr>
          <w:rFonts w:ascii="Times New Roman" w:hAnsi="Times New Roman" w:cs="Times New Roman"/>
          <w:sz w:val="28"/>
          <w:szCs w:val="28"/>
        </w:rPr>
        <w:t>6 июня 2019</w:t>
      </w:r>
      <w:r w:rsidRPr="00A922BB">
        <w:rPr>
          <w:rFonts w:ascii="Times New Roman" w:hAnsi="Times New Roman" w:cs="Times New Roman"/>
          <w:sz w:val="28"/>
          <w:szCs w:val="28"/>
        </w:rPr>
        <w:t xml:space="preserve"> года по адресу: Брянская область, Почепский район, </w:t>
      </w:r>
      <w:r w:rsidRPr="00A922BB">
        <w:rPr>
          <w:rFonts w:ascii="Times New Roman" w:hAnsi="Times New Roman" w:cs="Times New Roman"/>
          <w:color w:val="000000"/>
          <w:sz w:val="28"/>
          <w:szCs w:val="28"/>
        </w:rPr>
        <w:t xml:space="preserve">д.Польники, здание </w:t>
      </w:r>
      <w:r w:rsidRPr="00A922BB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Польниковской сельской администрации</w:t>
      </w:r>
      <w:r w:rsidRPr="00A922BB">
        <w:rPr>
          <w:rFonts w:ascii="Times New Roman" w:hAnsi="Times New Roman" w:cs="Times New Roman"/>
          <w:sz w:val="28"/>
          <w:szCs w:val="28"/>
        </w:rPr>
        <w:t xml:space="preserve"> с 9 час. 00 мин.  до 17 час. 00 мин., кроме выходных дней. Телефон: 5-36-34. 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CA5C6F" w:rsidRPr="00A922BB" w:rsidRDefault="00CA5C6F" w:rsidP="00CA5C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22BB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A922BB">
        <w:rPr>
          <w:rFonts w:ascii="Times New Roman" w:hAnsi="Times New Roman" w:cs="Times New Roman"/>
          <w:sz w:val="28"/>
          <w:szCs w:val="28"/>
        </w:rPr>
        <w:tab/>
      </w:r>
      <w:r w:rsidRPr="00A922BB">
        <w:rPr>
          <w:rFonts w:ascii="Times New Roman" w:hAnsi="Times New Roman" w:cs="Times New Roman"/>
          <w:sz w:val="28"/>
          <w:szCs w:val="28"/>
        </w:rPr>
        <w:tab/>
      </w:r>
      <w:r w:rsidRPr="00A922BB">
        <w:rPr>
          <w:rFonts w:ascii="Times New Roman" w:hAnsi="Times New Roman" w:cs="Times New Roman"/>
          <w:sz w:val="28"/>
          <w:szCs w:val="28"/>
        </w:rPr>
        <w:tab/>
      </w:r>
      <w:r w:rsidRPr="00A922BB">
        <w:rPr>
          <w:rFonts w:ascii="Times New Roman" w:hAnsi="Times New Roman" w:cs="Times New Roman"/>
          <w:sz w:val="28"/>
          <w:szCs w:val="28"/>
        </w:rPr>
        <w:tab/>
      </w:r>
      <w:r w:rsidRPr="00A922BB">
        <w:rPr>
          <w:rFonts w:ascii="Times New Roman" w:hAnsi="Times New Roman" w:cs="Times New Roman"/>
          <w:sz w:val="28"/>
          <w:szCs w:val="28"/>
        </w:rPr>
        <w:tab/>
      </w:r>
      <w:r w:rsidRPr="00A922BB">
        <w:rPr>
          <w:rFonts w:ascii="Times New Roman" w:hAnsi="Times New Roman" w:cs="Times New Roman"/>
          <w:sz w:val="28"/>
          <w:szCs w:val="28"/>
        </w:rPr>
        <w:tab/>
      </w:r>
      <w:r w:rsidRPr="00A922BB">
        <w:rPr>
          <w:rFonts w:ascii="Times New Roman" w:hAnsi="Times New Roman" w:cs="Times New Roman"/>
          <w:sz w:val="28"/>
          <w:szCs w:val="28"/>
        </w:rPr>
        <w:tab/>
        <w:t>В.С.Черепов</w:t>
      </w:r>
    </w:p>
    <w:p w:rsidR="00CA5C6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both"/>
        <w:rPr>
          <w:sz w:val="28"/>
          <w:szCs w:val="28"/>
        </w:rPr>
      </w:pPr>
    </w:p>
    <w:p w:rsidR="00CA5C6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both"/>
        <w:rPr>
          <w:sz w:val="28"/>
          <w:szCs w:val="28"/>
        </w:rPr>
      </w:pPr>
    </w:p>
    <w:p w:rsidR="00CA5C6F" w:rsidRPr="0027128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lastRenderedPageBreak/>
        <w:t xml:space="preserve">Приложение </w:t>
      </w:r>
    </w:p>
    <w:p w:rsidR="00CA5C6F" w:rsidRPr="0027128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t>к решении Польниковского</w:t>
      </w:r>
    </w:p>
    <w:p w:rsidR="00CA5C6F" w:rsidRPr="0027128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t xml:space="preserve">Сельского Совета народных депутатов </w:t>
      </w:r>
    </w:p>
    <w:p w:rsidR="00CA5C6F" w:rsidRPr="0027128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right"/>
      </w:pPr>
      <w:r w:rsidRPr="0027128F">
        <w:t>От</w:t>
      </w:r>
      <w:r>
        <w:t>30.05.2019</w:t>
      </w:r>
      <w:r w:rsidRPr="0027128F">
        <w:t>№</w:t>
      </w:r>
      <w:r>
        <w:t>169</w:t>
      </w:r>
    </w:p>
    <w:p w:rsidR="00CA5C6F" w:rsidRPr="00F66705" w:rsidRDefault="00CA5C6F" w:rsidP="00CA5C6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05">
        <w:rPr>
          <w:rFonts w:ascii="Times New Roman" w:hAnsi="Times New Roman" w:cs="Times New Roman"/>
          <w:sz w:val="28"/>
          <w:szCs w:val="28"/>
        </w:rPr>
        <w:t>Статью 1 Устава муниципального образования «Польниковское сельское поселение»</w:t>
      </w:r>
      <w:r w:rsidRPr="00F66705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F667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A5C6F" w:rsidRPr="008426BE" w:rsidRDefault="00CA5C6F" w:rsidP="00CA5C6F">
      <w:pPr>
        <w:pStyle w:val="ConsPlusNormal"/>
        <w:ind w:left="709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26BE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8426BE">
        <w:rPr>
          <w:rFonts w:ascii="Times New Roman" w:hAnsi="Times New Roman" w:cs="Times New Roman"/>
          <w:b/>
          <w:color w:val="FF0000"/>
          <w:sz w:val="28"/>
          <w:szCs w:val="28"/>
        </w:rPr>
        <w:t>Статья 1. Наименование и правовой статус сельского поселения</w:t>
      </w:r>
    </w:p>
    <w:p w:rsidR="00CA5C6F" w:rsidRPr="008426BE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26BE">
        <w:rPr>
          <w:rFonts w:ascii="Times New Roman" w:hAnsi="Times New Roman" w:cs="Times New Roman"/>
          <w:color w:val="FF0000"/>
          <w:sz w:val="28"/>
          <w:szCs w:val="28"/>
        </w:rPr>
        <w:t>1. Официальным наименованием муниципального образования является Польниковское  сельское поселение Почепского района Брянской области (далее, если не оговорено особо – сельское поселение, поселение).</w:t>
      </w:r>
    </w:p>
    <w:p w:rsidR="00CA5C6F" w:rsidRPr="008426BE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26BE">
        <w:rPr>
          <w:rFonts w:ascii="Times New Roman" w:hAnsi="Times New Roman" w:cs="Times New Roman"/>
          <w:color w:val="FF0000"/>
          <w:sz w:val="28"/>
          <w:szCs w:val="28"/>
        </w:rPr>
        <w:t>2. Польниковское  сельское поселение Почепского района Брянской области – муниципальное образование, наделенное </w:t>
      </w:r>
      <w:hyperlink r:id="rId8" w:history="1">
        <w:r w:rsidRPr="008426BE">
          <w:rPr>
            <w:rFonts w:ascii="Times New Roman" w:hAnsi="Times New Roman" w:cs="Times New Roman"/>
            <w:color w:val="FF0000"/>
            <w:sz w:val="28"/>
            <w:szCs w:val="28"/>
          </w:rPr>
          <w:t>Законом Брянской области от 9 марта 2005 года № 3-З</w:t>
        </w:r>
      </w:hyperlink>
      <w:r w:rsidRPr="008426BE">
        <w:rPr>
          <w:rFonts w:ascii="Times New Roman" w:hAnsi="Times New Roman" w:cs="Times New Roman"/>
          <w:color w:val="FF0000"/>
          <w:sz w:val="28"/>
          <w:szCs w:val="28"/>
        </w:rPr>
        <w:t> 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сельского поселения.</w:t>
      </w:r>
    </w:p>
    <w:p w:rsidR="00CA5C6F" w:rsidRPr="008426BE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26BE">
        <w:rPr>
          <w:rFonts w:ascii="Times New Roman" w:hAnsi="Times New Roman" w:cs="Times New Roman"/>
          <w:color w:val="FF0000"/>
          <w:sz w:val="28"/>
          <w:szCs w:val="28"/>
        </w:rPr>
        <w:t>3. Административным центром сельского поселения является деревня Польники».</w:t>
      </w:r>
    </w:p>
    <w:p w:rsidR="00CA5C6F" w:rsidRDefault="00CA5C6F" w:rsidP="00CA5C6F">
      <w:pPr>
        <w:pStyle w:val="a3"/>
        <w:widowControl w:val="0"/>
        <w:autoSpaceDE w:val="0"/>
        <w:autoSpaceDN w:val="0"/>
        <w:adjustRightInd w:val="0"/>
        <w:ind w:left="1070"/>
        <w:jc w:val="both"/>
        <w:rPr>
          <w:sz w:val="28"/>
          <w:szCs w:val="28"/>
        </w:rPr>
      </w:pPr>
    </w:p>
    <w:p w:rsidR="00CA5C6F" w:rsidRPr="006C6667" w:rsidRDefault="00CA5C6F" w:rsidP="00CA5C6F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C6667">
        <w:rPr>
          <w:sz w:val="28"/>
          <w:szCs w:val="28"/>
        </w:rPr>
        <w:t>Статью 6.1 Устава изложить в следующей редакции:</w:t>
      </w:r>
    </w:p>
    <w:p w:rsidR="00CA5C6F" w:rsidRPr="006C6667" w:rsidRDefault="00CA5C6F" w:rsidP="00CA5C6F">
      <w:pPr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«</w:t>
      </w:r>
      <w:r w:rsidRPr="006C6667">
        <w:rPr>
          <w:rFonts w:ascii="Times New Roman" w:hAnsi="Times New Roman" w:cs="Times New Roman"/>
          <w:b/>
          <w:bCs/>
          <w:sz w:val="28"/>
          <w:szCs w:val="28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C6F" w:rsidRPr="006C6667" w:rsidRDefault="00CA5C6F" w:rsidP="00CA5C6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0"/>
      <w:bookmarkEnd w:id="0"/>
      <w:r w:rsidRPr="006C6667">
        <w:rPr>
          <w:rFonts w:ascii="Times New Roman" w:eastAsiaTheme="minorHAnsi" w:hAnsi="Times New Roman" w:cs="Times New Roman"/>
          <w:sz w:val="28"/>
          <w:szCs w:val="28"/>
          <w:lang w:eastAsia="en-US"/>
        </w:rPr>
        <w:t>1. Органы местного самоуправления сельского поселения имеют право на: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1) создание музеев поселения;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3) участие в осуществлении деятельности по опеке и попечительству;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lastRenderedPageBreak/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7) создание муниципальной пожарной охраны;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8) создание условий для развития туризма;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9" w:history="1">
        <w:r w:rsidRPr="006C6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10" w:history="1">
        <w:r w:rsidRPr="006C666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C6667">
        <w:rPr>
          <w:rFonts w:ascii="Times New Roman" w:hAnsi="Times New Roman" w:cs="Times New Roman"/>
          <w:sz w:val="28"/>
          <w:szCs w:val="28"/>
        </w:rPr>
        <w:t>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 xml:space="preserve">12) осуществление деятельности по обращению с животными без владельцев, обитающими на территории поселения; 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13) осуществление мероприятий в сфере профилактики правонарушений, предусмотренных Федеральным </w:t>
      </w:r>
      <w:hyperlink r:id="rId11" w:history="1">
        <w:r w:rsidRPr="006C6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>14)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 xml:space="preserve">15) осуществление мероприятий по защите прав потребителей, предусмотренных </w:t>
      </w:r>
      <w:hyperlink r:id="rId12" w:history="1">
        <w:r w:rsidRPr="006C6667">
          <w:rPr>
            <w:rFonts w:ascii="Times New Roman" w:hAnsi="Times New Roman" w:cs="Times New Roman"/>
            <w:color w:val="FF0000"/>
            <w:sz w:val="28"/>
            <w:szCs w:val="28"/>
          </w:rPr>
          <w:t>Законом</w:t>
        </w:r>
      </w:hyperlink>
      <w:r w:rsidRPr="006C6667">
        <w:rPr>
          <w:rFonts w:ascii="Times New Roman" w:hAnsi="Times New Roman" w:cs="Times New Roman"/>
          <w:color w:val="FF0000"/>
          <w:sz w:val="28"/>
          <w:szCs w:val="28"/>
        </w:rPr>
        <w:t xml:space="preserve"> Российской Федерации от 7 февраля 1992 года № 2300-1 «О защите прав потребителей».         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6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сельского поселения вправе решать вопросы, указанные в </w:t>
      </w:r>
      <w:hyperlink w:anchor="Par0" w:history="1">
        <w:r w:rsidRPr="006C6667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13" w:history="1">
        <w:r w:rsidRPr="006C6667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6C666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</w:t>
      </w:r>
      <w:r w:rsidRPr="006C6667">
        <w:rPr>
          <w:rFonts w:ascii="Times New Roman" w:hAnsi="Times New Roman" w:cs="Times New Roman"/>
          <w:sz w:val="28"/>
          <w:szCs w:val="28"/>
        </w:rPr>
        <w:lastRenderedPageBreak/>
        <w:t>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отчислений».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C6F" w:rsidRPr="008F2597" w:rsidRDefault="00CA5C6F" w:rsidP="00CA5C6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F2597">
        <w:rPr>
          <w:sz w:val="28"/>
          <w:szCs w:val="28"/>
        </w:rPr>
        <w:t>Статью 8 Устава изложить в следующей редакции: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«</w:t>
      </w:r>
      <w:r w:rsidRPr="008F2597">
        <w:rPr>
          <w:rFonts w:ascii="Times New Roman" w:hAnsi="Times New Roman" w:cs="Times New Roman"/>
          <w:b/>
          <w:sz w:val="28"/>
          <w:szCs w:val="28"/>
        </w:rPr>
        <w:t>Статья 8. Полномочия органов местного самоуправления по решению вопросов местного значения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2) установление официальных символов муниципального образования;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5)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7)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lastRenderedPageBreak/>
        <w:t>8)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9)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10) осуществление международных и внешнеэкономических связей в соответствии с федеральными законами;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CA5C6F" w:rsidRPr="008F259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97">
        <w:rPr>
          <w:rFonts w:ascii="Times New Roman" w:hAnsi="Times New Roman" w:cs="Times New Roman"/>
          <w:sz w:val="28"/>
          <w:szCs w:val="28"/>
        </w:rPr>
        <w:t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>13) иными полномочиям  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образования.</w:t>
      </w:r>
    </w:p>
    <w:p w:rsidR="000A780E" w:rsidRDefault="000A780E" w:rsidP="000A78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9. Устава  изложить в следующей редакции</w:t>
      </w:r>
    </w:p>
    <w:p w:rsidR="000A780E" w:rsidRPr="00071D42" w:rsidRDefault="000A780E" w:rsidP="000A780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71D42">
        <w:rPr>
          <w:b/>
          <w:sz w:val="28"/>
          <w:szCs w:val="28"/>
        </w:rPr>
        <w:t>Статья 9. Привлечение граждан сельского поселения к выполнению социально значимых работ</w:t>
      </w:r>
    </w:p>
    <w:p w:rsidR="000A780E" w:rsidRPr="006465A3" w:rsidRDefault="000A780E" w:rsidP="000A78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65A3">
        <w:rPr>
          <w:sz w:val="28"/>
          <w:szCs w:val="28"/>
        </w:rPr>
        <w:t>Органы м</w:t>
      </w:r>
      <w:r>
        <w:rPr>
          <w:sz w:val="28"/>
          <w:szCs w:val="28"/>
        </w:rPr>
        <w:t>естного самоуправления поселения</w:t>
      </w:r>
      <w:r w:rsidRPr="006465A3">
        <w:rPr>
          <w:sz w:val="28"/>
          <w:szCs w:val="28"/>
        </w:rPr>
        <w:t xml:space="preserve"> вправе в соответствии с уставами муниципальных образований принимать решение о привлечении </w:t>
      </w:r>
      <w:r w:rsidRPr="006465A3">
        <w:rPr>
          <w:sz w:val="28"/>
          <w:szCs w:val="28"/>
        </w:rPr>
        <w:lastRenderedPageBreak/>
        <w:t>граждан к выполнению на добровольной основе социально значимых для пос</w:t>
      </w:r>
      <w:r>
        <w:rPr>
          <w:sz w:val="28"/>
          <w:szCs w:val="28"/>
        </w:rPr>
        <w:t>еления</w:t>
      </w:r>
      <w:r w:rsidRPr="006465A3">
        <w:rPr>
          <w:sz w:val="28"/>
          <w:szCs w:val="28"/>
        </w:rPr>
        <w:t xml:space="preserve"> работ (в том числе дежурств) в целях решения вопросов местного значения поселений,</w:t>
      </w:r>
      <w:r>
        <w:rPr>
          <w:sz w:val="28"/>
          <w:szCs w:val="28"/>
        </w:rPr>
        <w:t xml:space="preserve"> предусмотренных пунктами 4 и </w:t>
      </w:r>
      <w:r w:rsidRPr="006465A3">
        <w:rPr>
          <w:sz w:val="28"/>
          <w:szCs w:val="28"/>
        </w:rPr>
        <w:t xml:space="preserve">9 части 1 статьи </w:t>
      </w:r>
      <w:r>
        <w:rPr>
          <w:sz w:val="28"/>
          <w:szCs w:val="28"/>
        </w:rPr>
        <w:t>6</w:t>
      </w:r>
      <w:r w:rsidRPr="006465A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Устава.</w:t>
      </w:r>
    </w:p>
    <w:p w:rsidR="000A780E" w:rsidRPr="006465A3" w:rsidRDefault="000A780E" w:rsidP="000A78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65A3">
        <w:rPr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0A780E" w:rsidRPr="001D62B4" w:rsidRDefault="000A780E" w:rsidP="000A78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65A3">
        <w:rPr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  <w:r>
        <w:rPr>
          <w:sz w:val="28"/>
          <w:szCs w:val="28"/>
        </w:rPr>
        <w:t>»</w:t>
      </w:r>
    </w:p>
    <w:p w:rsidR="000A780E" w:rsidRPr="008F2597" w:rsidRDefault="000A780E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C6F" w:rsidRPr="00071D42" w:rsidRDefault="00CA5C6F" w:rsidP="00071D42">
      <w:pPr>
        <w:widowControl w:val="0"/>
        <w:autoSpaceDE w:val="0"/>
        <w:autoSpaceDN w:val="0"/>
        <w:adjustRightInd w:val="0"/>
        <w:ind w:left="710"/>
        <w:jc w:val="both"/>
        <w:rPr>
          <w:i/>
          <w:sz w:val="28"/>
          <w:szCs w:val="28"/>
        </w:rPr>
      </w:pPr>
      <w:r w:rsidRPr="00071D42">
        <w:rPr>
          <w:i/>
          <w:sz w:val="28"/>
          <w:szCs w:val="28"/>
        </w:rPr>
        <w:t>Устав дополнить статьей 13.1. следующего содержания:</w:t>
      </w:r>
    </w:p>
    <w:p w:rsidR="00CA5C6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750A0">
        <w:rPr>
          <w:b/>
          <w:sz w:val="28"/>
          <w:szCs w:val="28"/>
        </w:rPr>
        <w:t>Статья 13.1. Сход граждан</w:t>
      </w:r>
    </w:p>
    <w:p w:rsidR="00CA5C6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0032F">
        <w:rPr>
          <w:sz w:val="28"/>
          <w:szCs w:val="28"/>
        </w:rPr>
        <w:t xml:space="preserve">1. </w:t>
      </w:r>
      <w:r w:rsidRPr="0020032F">
        <w:rPr>
          <w:color w:val="FF0000"/>
          <w:sz w:val="28"/>
          <w:szCs w:val="28"/>
        </w:rPr>
        <w:t>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0032F">
        <w:rPr>
          <w:color w:val="FF0000"/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0032F">
        <w:rPr>
          <w:color w:val="FF0000"/>
          <w:sz w:val="28"/>
          <w:szCs w:val="28"/>
        </w:rPr>
        <w:t>2)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0032F">
        <w:rPr>
          <w:color w:val="FF0000"/>
          <w:sz w:val="28"/>
          <w:szCs w:val="28"/>
        </w:rPr>
        <w:t>3) в населенном пункте, входящем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пункта.</w:t>
      </w: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0032F">
        <w:rPr>
          <w:color w:val="FF0000"/>
          <w:sz w:val="28"/>
          <w:szCs w:val="28"/>
        </w:rPr>
        <w:t xml:space="preserve"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</w:t>
      </w:r>
      <w:r w:rsidRPr="0020032F">
        <w:rPr>
          <w:color w:val="FF0000"/>
          <w:sz w:val="28"/>
          <w:szCs w:val="28"/>
        </w:rPr>
        <w:lastRenderedPageBreak/>
        <w:t>в случаях, предусмотренных законодательством Российской Федерации о муниципальной службе..</w:t>
      </w: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20032F">
        <w:rPr>
          <w:color w:val="FF0000"/>
          <w:sz w:val="28"/>
          <w:szCs w:val="28"/>
        </w:rPr>
        <w:t xml:space="preserve">3. </w:t>
      </w:r>
      <w:r w:rsidRPr="0020032F">
        <w:rPr>
          <w:rFonts w:eastAsiaTheme="minorHAnsi"/>
          <w:color w:val="FF0000"/>
          <w:sz w:val="28"/>
          <w:szCs w:val="28"/>
          <w:lang w:eastAsia="en-US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r w:rsidRPr="0020032F">
        <w:rPr>
          <w:color w:val="FF0000"/>
          <w:sz w:val="28"/>
          <w:szCs w:val="28"/>
        </w:rPr>
        <w:t>.».</w:t>
      </w:r>
    </w:p>
    <w:p w:rsidR="00CA5C6F" w:rsidRPr="0020032F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A5C6F" w:rsidRPr="007C322B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>Статью 15 Устава изложить в следующей редакции:</w:t>
      </w:r>
    </w:p>
    <w:p w:rsidR="00CA5C6F" w:rsidRPr="00F9010A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>«</w:t>
      </w:r>
      <w:r w:rsidRPr="00F9010A">
        <w:rPr>
          <w:rFonts w:ascii="Times New Roman" w:hAnsi="Times New Roman" w:cs="Times New Roman"/>
          <w:b/>
          <w:sz w:val="28"/>
          <w:szCs w:val="28"/>
        </w:rPr>
        <w:t>Статья 15. Территориальное общественное самоуправление</w:t>
      </w:r>
    </w:p>
    <w:p w:rsidR="00CA5C6F" w:rsidRPr="00F9010A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 xml:space="preserve">1. </w:t>
      </w:r>
      <w:r w:rsidRPr="006C6667">
        <w:rPr>
          <w:rFonts w:ascii="Times New Roman" w:hAnsi="Times New Roman" w:cs="Times New Roman"/>
          <w:color w:val="FF0000"/>
          <w:sz w:val="28"/>
          <w:szCs w:val="28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м органом поселения </w:t>
      </w:r>
      <w:r w:rsidRPr="006C6667">
        <w:rPr>
          <w:rFonts w:ascii="Times New Roman" w:hAnsi="Times New Roman" w:cs="Times New Roman"/>
          <w:color w:val="FF0000"/>
          <w:sz w:val="28"/>
          <w:szCs w:val="28"/>
        </w:rPr>
        <w:t xml:space="preserve"> представительным органом муниципального района.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 xml:space="preserve">4. Органы территориального общественного самоуправления </w:t>
      </w:r>
      <w:r w:rsidRPr="006C6667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избираются на собраниях или конференциях граждан, проживающих на соответствующей территории.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</w:t>
      </w:r>
      <w:r>
        <w:rPr>
          <w:rFonts w:ascii="Times New Roman" w:hAnsi="Times New Roman" w:cs="Times New Roman"/>
          <w:color w:val="FF0000"/>
          <w:sz w:val="28"/>
          <w:szCs w:val="28"/>
        </w:rPr>
        <w:t>ления соответствующих поселения</w:t>
      </w:r>
      <w:r w:rsidRPr="006C6667">
        <w:rPr>
          <w:rFonts w:ascii="Times New Roman" w:hAnsi="Times New Roman" w:cs="Times New Roman"/>
          <w:color w:val="FF0000"/>
          <w:sz w:val="28"/>
          <w:szCs w:val="28"/>
        </w:rPr>
        <w:t>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CA5C6F" w:rsidRPr="006C6667" w:rsidRDefault="00CA5C6F" w:rsidP="00CA5C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667">
        <w:rPr>
          <w:rFonts w:ascii="Times New Roman" w:hAnsi="Times New Roman" w:cs="Times New Roman"/>
          <w:color w:val="FF0000"/>
          <w:sz w:val="28"/>
          <w:szCs w:val="28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организации.»</w:t>
      </w:r>
    </w:p>
    <w:p w:rsidR="00CA5C6F" w:rsidRPr="00071D42" w:rsidRDefault="00CA5C6F" w:rsidP="00071D42">
      <w:pPr>
        <w:widowControl w:val="0"/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071D42">
        <w:rPr>
          <w:sz w:val="28"/>
          <w:szCs w:val="28"/>
        </w:rPr>
        <w:t>Статью 26 Устава изложить в следующей редакции:</w:t>
      </w:r>
    </w:p>
    <w:p w:rsidR="00CA5C6F" w:rsidRPr="00850761" w:rsidRDefault="00CA5C6F" w:rsidP="00CA5C6F">
      <w:pPr>
        <w:jc w:val="both"/>
        <w:rPr>
          <w:rStyle w:val="FontStyle"/>
        </w:rPr>
      </w:pPr>
      <w:r w:rsidRPr="00850761">
        <w:rPr>
          <w:rFonts w:ascii="Times New Roman" w:hAnsi="Times New Roman" w:cs="Times New Roman"/>
          <w:sz w:val="28"/>
          <w:szCs w:val="28"/>
        </w:rPr>
        <w:t xml:space="preserve"> «</w:t>
      </w:r>
      <w:r w:rsidRPr="00850761">
        <w:rPr>
          <w:rStyle w:val="FontStyle"/>
        </w:rPr>
        <w:t xml:space="preserve">Статья 26. Депутат </w:t>
      </w:r>
      <w:r>
        <w:rPr>
          <w:rStyle w:val="FontStyle"/>
        </w:rPr>
        <w:t>Польниковского</w:t>
      </w:r>
      <w:r w:rsidRPr="00850761">
        <w:rPr>
          <w:rStyle w:val="FontStyle"/>
        </w:rPr>
        <w:t xml:space="preserve"> Совета народных депутатов</w:t>
      </w:r>
    </w:p>
    <w:p w:rsidR="00CA5C6F" w:rsidRPr="00850761" w:rsidRDefault="00CA5C6F" w:rsidP="00CA5C6F">
      <w:pPr>
        <w:jc w:val="both"/>
        <w:rPr>
          <w:rStyle w:val="FontStyle"/>
        </w:rPr>
      </w:pP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 xml:space="preserve">1. Депутатом Совета  является гражданин Российской Федерации, избранный в </w:t>
      </w:r>
      <w:r>
        <w:rPr>
          <w:rFonts w:ascii="Times New Roman" w:hAnsi="Times New Roman" w:cs="Times New Roman"/>
          <w:sz w:val="28"/>
          <w:szCs w:val="28"/>
        </w:rPr>
        <w:t>Польниковский</w:t>
      </w:r>
      <w:r w:rsidRPr="00850761">
        <w:rPr>
          <w:rFonts w:ascii="Times New Roman" w:hAnsi="Times New Roman" w:cs="Times New Roman"/>
          <w:sz w:val="28"/>
          <w:szCs w:val="28"/>
        </w:rPr>
        <w:t xml:space="preserve">  Совет народных депутатов  на муниципальных выборах на основе всеобщего, равного и прямого избирательного права при тайном голосовании по одномандатным округам сроком на 5 лет. Полномочия депутата начинаются со дня его избрания и прекращаются со дня начала работы выборного органа местного самоуправления нового созыва, за исключением случаев, предусмотренных ст. 27 настоящего Устава.</w:t>
      </w: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2. Депутаты Совета осуществляют свои полномочия преимущественно на непостоянной основе. На постоянной  основе может работать  1 депутат.</w:t>
      </w: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3. Осуществляющий свои полномочия на постоянной основе депутат Совета народных депутатов не вправе:</w:t>
      </w:r>
    </w:p>
    <w:p w:rsidR="00CA5C6F" w:rsidRPr="006C6667" w:rsidRDefault="00CA5C6F" w:rsidP="00CA5C6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 xml:space="preserve">1) </w:t>
      </w:r>
      <w:r w:rsidRPr="006C6667">
        <w:rPr>
          <w:rFonts w:ascii="Times New Roman" w:hAnsi="Times New Roman" w:cs="Times New Roman"/>
          <w:color w:val="FF0000"/>
          <w:sz w:val="28"/>
          <w:szCs w:val="28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совета муниципальных образований Брянской области, иных объединений муниципальных образований), участвовать в управлении профсоюзом, зарегистрированным в установленном порядке,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Брянской области, ему не поручено участвовать в управлении этой организацией;</w:t>
      </w: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lastRenderedPageBreak/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A5C6F" w:rsidRPr="00850761" w:rsidRDefault="00CA5C6F" w:rsidP="00CA5C6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Депутат Совета народных депутатов, осуществляющий свои полномочия на постоянной основе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CA5C6F" w:rsidRPr="00850761" w:rsidRDefault="00CA5C6F" w:rsidP="00CA5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3.1. Депутат Совета народных депутатов,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 Совета народных депутатов,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t>4. Гарантии прав депутата при привлечении его к уголовной или административной ответственности, задержании, аресте, обыске, допросе, совершении в отношении него иных уголовно-процессуальных и административно-процессуальных действий, а также при проведении оперативно-розыскных мероприятий в отношении депутата, занимаемого ими жилого и (или) служебного помещения, его багажа, личных и служебных транспортных средств, переписки, используемых им средств связи, принадлежащих ему документов устанавливаются федеральными законами.</w:t>
      </w:r>
    </w:p>
    <w:p w:rsidR="00CA5C6F" w:rsidRPr="00850761" w:rsidRDefault="00CA5C6F" w:rsidP="00CA5C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50761">
        <w:rPr>
          <w:rFonts w:ascii="Times New Roman" w:hAnsi="Times New Roman" w:cs="Times New Roman"/>
          <w:sz w:val="28"/>
          <w:szCs w:val="28"/>
        </w:rPr>
        <w:lastRenderedPageBreak/>
        <w:t>5.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законом».</w:t>
      </w:r>
    </w:p>
    <w:p w:rsidR="00CA5C6F" w:rsidRPr="00850761" w:rsidRDefault="00CA5C6F" w:rsidP="00CA5C6F">
      <w:pPr>
        <w:rPr>
          <w:rFonts w:ascii="Times New Roman" w:hAnsi="Times New Roman" w:cs="Times New Roman"/>
          <w:sz w:val="28"/>
          <w:szCs w:val="28"/>
        </w:rPr>
      </w:pPr>
    </w:p>
    <w:p w:rsidR="001523FE" w:rsidRDefault="001523FE"/>
    <w:sectPr w:rsidR="001523FE" w:rsidSect="00F9010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50" w:rsidRDefault="00225C50" w:rsidP="00CA5C6F">
      <w:pPr>
        <w:spacing w:after="0" w:line="240" w:lineRule="auto"/>
      </w:pPr>
      <w:r>
        <w:separator/>
      </w:r>
    </w:p>
  </w:endnote>
  <w:endnote w:type="continuationSeparator" w:id="1">
    <w:p w:rsidR="00225C50" w:rsidRDefault="00225C50" w:rsidP="00CA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50" w:rsidRDefault="00225C50" w:rsidP="00CA5C6F">
      <w:pPr>
        <w:spacing w:after="0" w:line="240" w:lineRule="auto"/>
      </w:pPr>
      <w:r>
        <w:separator/>
      </w:r>
    </w:p>
  </w:footnote>
  <w:footnote w:type="continuationSeparator" w:id="1">
    <w:p w:rsidR="00225C50" w:rsidRDefault="00225C50" w:rsidP="00CA5C6F">
      <w:pPr>
        <w:spacing w:after="0" w:line="240" w:lineRule="auto"/>
      </w:pPr>
      <w:r>
        <w:continuationSeparator/>
      </w:r>
    </w:p>
  </w:footnote>
  <w:footnote w:id="2">
    <w:p w:rsidR="00CA5C6F" w:rsidRDefault="00CA5C6F" w:rsidP="00CA5C6F">
      <w:pPr>
        <w:pStyle w:val="a5"/>
      </w:pPr>
      <w:r>
        <w:rPr>
          <w:rStyle w:val="a7"/>
        </w:rPr>
        <w:footnoteRef/>
      </w:r>
      <w:r>
        <w:t xml:space="preserve"> Далее – «Устав».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4FA6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B7147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41BFE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F624D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0038D"/>
    <w:multiLevelType w:val="hybridMultilevel"/>
    <w:tmpl w:val="A7529680"/>
    <w:lvl w:ilvl="0" w:tplc="39281D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5C6F"/>
    <w:rsid w:val="00071D42"/>
    <w:rsid w:val="000A780E"/>
    <w:rsid w:val="000C0110"/>
    <w:rsid w:val="001523FE"/>
    <w:rsid w:val="001E57B5"/>
    <w:rsid w:val="001E5D90"/>
    <w:rsid w:val="0022015B"/>
    <w:rsid w:val="00225C50"/>
    <w:rsid w:val="003B0E60"/>
    <w:rsid w:val="004655F7"/>
    <w:rsid w:val="0066219C"/>
    <w:rsid w:val="006A0832"/>
    <w:rsid w:val="007B37BC"/>
    <w:rsid w:val="00841D51"/>
    <w:rsid w:val="00AA4B23"/>
    <w:rsid w:val="00B05D2A"/>
    <w:rsid w:val="00B1153F"/>
    <w:rsid w:val="00BC2740"/>
    <w:rsid w:val="00BF31DF"/>
    <w:rsid w:val="00CA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A5C6F"/>
    <w:pPr>
      <w:spacing w:after="0" w:line="240" w:lineRule="auto"/>
    </w:pPr>
  </w:style>
  <w:style w:type="paragraph" w:customStyle="1" w:styleId="ConsPlusNormal">
    <w:name w:val="ConsPlusNormal"/>
    <w:rsid w:val="00CA5C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A5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A5C6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A5C6F"/>
    <w:rPr>
      <w:vertAlign w:val="superscript"/>
    </w:rPr>
  </w:style>
  <w:style w:type="character" w:customStyle="1" w:styleId="FontStyle">
    <w:name w:val="Font Style"/>
    <w:rsid w:val="00CA5C6F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6.22:8080/content/act/c29d7fe5-802d-44d2-bb31-122d379b4de7.doc" TargetMode="External"/><Relationship Id="rId13" Type="http://schemas.openxmlformats.org/officeDocument/2006/relationships/hyperlink" Target="consultantplus://offline/ref=963EB849293FF789AB3B4EE05841E1A148CE9226A4E6BCF7AA81B24C5A905C6C161B863F7AF952E413EC7D4734FFDC8050AB0DFBB9E53CF1z8D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3EB849293FF789AB3B4EE05841E1A148CF9626A6E7BCF7AA81B24C5A905C6C161B863F71AD01A140EA2B176EAAD29C53B50CzFD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3EB849293FF789AB3B4EE05841E1A14AC69C29A5E2BCF7AA81B24C5A905C6C161B863F7AF951E515EC7D4734FFDC8050AB0DFBB9E53CF1z8D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3EB849293FF789AB3B4EE05841E1A148CE9323A5E4BCF7AA81B24C5A905C6C161B863F7AF853E113EC7D4734FFDC8050AB0DFBB9E53CF1z8D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EB849293FF789AB3B4EE05841E1A148CF9528A7E4BCF7AA81B24C5A905C6C041BDE3378F84EE516F92B1671zAD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48D1-ACDB-4239-9E5F-08F11AB1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12</cp:revision>
  <cp:lastPrinted>2019-06-11T06:49:00Z</cp:lastPrinted>
  <dcterms:created xsi:type="dcterms:W3CDTF">2019-06-06T13:06:00Z</dcterms:created>
  <dcterms:modified xsi:type="dcterms:W3CDTF">2019-06-18T07:39:00Z</dcterms:modified>
</cp:coreProperties>
</file>